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E4BA" w14:textId="77777777" w:rsidR="000C3AD4" w:rsidRDefault="000C3AD4" w:rsidP="000C3AD4">
      <w:pPr>
        <w:jc w:val="center"/>
        <w:rPr>
          <w:rFonts w:eastAsia="ＭＳ ゴシック"/>
          <w:sz w:val="28"/>
        </w:rPr>
      </w:pPr>
      <w:r>
        <w:rPr>
          <w:rFonts w:eastAsia="ＭＳ ゴシック" w:hint="eastAsia"/>
          <w:sz w:val="28"/>
        </w:rPr>
        <w:t>タイトルに「一考察」とつけるな</w:t>
      </w:r>
    </w:p>
    <w:p w14:paraId="5B187E1F" w14:textId="77777777" w:rsidR="000C3AD4" w:rsidRDefault="000C3AD4" w:rsidP="000C3AD4">
      <w:pPr>
        <w:spacing w:line="360" w:lineRule="auto"/>
        <w:jc w:val="center"/>
        <w:rPr>
          <w:rFonts w:eastAsia="ＭＳ ゴシック"/>
          <w:sz w:val="22"/>
        </w:rPr>
      </w:pPr>
      <w:r>
        <w:rPr>
          <w:rFonts w:eastAsia="ＭＳ ゴシック" w:hint="eastAsia"/>
          <w:sz w:val="22"/>
        </w:rPr>
        <w:t>－「一考察」に決まってるでしょ、常識的に考えて－</w:t>
      </w:r>
    </w:p>
    <w:p w14:paraId="55AB6133" w14:textId="77777777" w:rsidR="000C3AD4" w:rsidRDefault="000C3AD4" w:rsidP="000C3AD4">
      <w:pPr>
        <w:jc w:val="center"/>
        <w:rPr>
          <w:rFonts w:eastAsia="ＭＳ ゴシック"/>
          <w:sz w:val="22"/>
          <w:szCs w:val="22"/>
        </w:rPr>
      </w:pPr>
      <w:r>
        <w:rPr>
          <w:rFonts w:eastAsia="ＭＳ ゴシック" w:hint="eastAsia"/>
          <w:sz w:val="22"/>
          <w:szCs w:val="22"/>
        </w:rPr>
        <w:t xml:space="preserve">センター　太郎　</w:t>
      </w:r>
    </w:p>
    <w:p w14:paraId="2ABCB79F" w14:textId="487EE20C" w:rsidR="000C3AD4" w:rsidRDefault="000C3AD4" w:rsidP="000C3AD4">
      <w:pPr>
        <w:jc w:val="center"/>
        <w:rPr>
          <w:rFonts w:eastAsia="ＭＳ ゴシック"/>
          <w:color w:val="auto"/>
          <w:sz w:val="22"/>
          <w:szCs w:val="22"/>
        </w:rPr>
      </w:pPr>
      <w:r>
        <w:rPr>
          <w:rFonts w:eastAsia="ＭＳ ゴシック" w:hint="eastAsia"/>
          <w:color w:val="auto"/>
          <w:sz w:val="20"/>
        </w:rPr>
        <w:t>（静岡大学教育学部附属教育実践</w:t>
      </w:r>
      <w:r w:rsidR="00CF29BE">
        <w:rPr>
          <w:rFonts w:eastAsia="ＭＳ ゴシック" w:hint="eastAsia"/>
          <w:color w:val="auto"/>
          <w:sz w:val="20"/>
        </w:rPr>
        <w:t>支援</w:t>
      </w:r>
      <w:r>
        <w:rPr>
          <w:rFonts w:eastAsia="ＭＳ ゴシック" w:hint="eastAsia"/>
          <w:color w:val="auto"/>
          <w:sz w:val="20"/>
        </w:rPr>
        <w:t>センター）</w:t>
      </w:r>
    </w:p>
    <w:p w14:paraId="24DD1D4A" w14:textId="77777777" w:rsidR="000C3AD4" w:rsidRDefault="000C3AD4" w:rsidP="000C3AD4">
      <w:pPr>
        <w:pStyle w:val="a3"/>
        <w:spacing w:after="0"/>
        <w:rPr>
          <w:rFonts w:eastAsia="ＭＳ 明朝"/>
        </w:rPr>
      </w:pPr>
    </w:p>
    <w:p w14:paraId="51B96125" w14:textId="77777777" w:rsidR="000C3AD4" w:rsidRDefault="000C3AD4" w:rsidP="000C3AD4">
      <w:pPr>
        <w:jc w:val="center"/>
        <w:rPr>
          <w:rFonts w:ascii="Times New Roman" w:eastAsia="ＭＳ ゴシック" w:hAnsi="Times New Roman"/>
          <w:sz w:val="28"/>
        </w:rPr>
      </w:pPr>
      <w:r>
        <w:rPr>
          <w:rFonts w:ascii="Times New Roman" w:eastAsia="ＭＳ ゴシック" w:hAnsi="Times New Roman"/>
          <w:sz w:val="28"/>
        </w:rPr>
        <w:t xml:space="preserve">Don't title your paper "A Consideration of </w:t>
      </w:r>
      <w:r>
        <w:rPr>
          <w:rFonts w:ascii="Times New Roman" w:eastAsia="ＭＳ ゴシック" w:hAnsi="Times New Roman" w:hint="eastAsia"/>
          <w:sz w:val="28"/>
        </w:rPr>
        <w:t>…</w:t>
      </w:r>
      <w:r>
        <w:rPr>
          <w:rFonts w:ascii="Times New Roman" w:eastAsia="ＭＳ ゴシック" w:hAnsi="Times New Roman"/>
          <w:sz w:val="28"/>
        </w:rPr>
        <w:t>":</w:t>
      </w:r>
    </w:p>
    <w:p w14:paraId="4FD0AA4C" w14:textId="77777777" w:rsidR="000C3AD4" w:rsidRDefault="000C3AD4" w:rsidP="000C3AD4">
      <w:pPr>
        <w:spacing w:line="360" w:lineRule="auto"/>
        <w:jc w:val="center"/>
        <w:rPr>
          <w:rFonts w:ascii="Times New Roman" w:hAnsi="Times New Roman"/>
          <w:sz w:val="22"/>
        </w:rPr>
      </w:pPr>
      <w:r>
        <w:rPr>
          <w:rFonts w:ascii="Times New Roman" w:hAnsi="Times New Roman"/>
          <w:sz w:val="22"/>
        </w:rPr>
        <w:t>Most papers are "a consideration" by most definitions</w:t>
      </w:r>
    </w:p>
    <w:p w14:paraId="132207FE" w14:textId="77777777" w:rsidR="000C3AD4" w:rsidRDefault="000C3AD4" w:rsidP="000C3AD4">
      <w:pPr>
        <w:jc w:val="center"/>
        <w:rPr>
          <w:rFonts w:eastAsia="ＭＳ 明朝"/>
        </w:rPr>
      </w:pPr>
      <w:r>
        <w:rPr>
          <w:rFonts w:ascii="Times New Roman" w:hAnsi="Times New Roman"/>
          <w:sz w:val="22"/>
        </w:rPr>
        <w:t>Center Taro</w:t>
      </w:r>
    </w:p>
    <w:p w14:paraId="1B9961B5" w14:textId="77777777" w:rsidR="000C3AD4" w:rsidRDefault="000C3AD4" w:rsidP="000C3AD4">
      <w:pPr>
        <w:pStyle w:val="a3"/>
        <w:spacing w:after="0"/>
        <w:rPr>
          <w:rFonts w:eastAsia="ＭＳ 明朝"/>
        </w:rPr>
      </w:pPr>
    </w:p>
    <w:p w14:paraId="030C5579" w14:textId="53E6BAF1" w:rsidR="004C1678" w:rsidRDefault="000C3AD4" w:rsidP="004C1678">
      <w:pPr>
        <w:jc w:val="center"/>
        <w:rPr>
          <w:rFonts w:eastAsia="ＭＳ ゴシック"/>
        </w:rPr>
      </w:pPr>
      <w:r>
        <w:rPr>
          <w:rFonts w:eastAsia="ＭＳ ゴシック" w:hint="eastAsia"/>
        </w:rPr>
        <w:t>要旨</w:t>
      </w:r>
      <w:r w:rsidR="004C1678">
        <w:rPr>
          <w:rFonts w:eastAsia="ＭＳ ゴシック" w:hint="eastAsia"/>
        </w:rPr>
        <w:t>（論文は</w:t>
      </w:r>
      <w:r w:rsidR="004C1678" w:rsidRPr="004C1678">
        <w:rPr>
          <w:rFonts w:ascii="Times New Roman" w:eastAsia="ＭＳ ゴシック" w:hAnsi="Times New Roman"/>
          <w:b/>
          <w:bCs/>
        </w:rPr>
        <w:t>Abstract</w:t>
      </w:r>
      <w:r w:rsidR="004C1678">
        <w:rPr>
          <w:rFonts w:eastAsia="ＭＳ ゴシック" w:hint="eastAsia"/>
        </w:rPr>
        <w:t>）</w:t>
      </w:r>
    </w:p>
    <w:p w14:paraId="2D2DC7F7" w14:textId="77777777" w:rsidR="000C3AD4" w:rsidRDefault="000C3AD4" w:rsidP="000C3AD4">
      <w:pPr>
        <w:rPr>
          <w:rFonts w:eastAsia="ＭＳ 明朝"/>
        </w:rPr>
      </w:pPr>
      <w:r>
        <w:rPr>
          <w:rFonts w:eastAsia="ＭＳ 明朝" w:hint="eastAsia"/>
        </w:rPr>
        <w:t xml:space="preserve">　論文のタイトルは、その潜在的な読者に読んでもらうための重要な手がかりであり、慎重に決定されなければならない。このような観点から見れば、論文のタイトルに「に関する一考察」をつけるのは、冗長なだけで無意味である。しかし、本論文では、逆にその冗長性こそが重要な機能を持っていることを主張する。</w:t>
      </w:r>
    </w:p>
    <w:p w14:paraId="505D08A6" w14:textId="77777777" w:rsidR="000C3AD4" w:rsidRDefault="000C3AD4" w:rsidP="000C3AD4">
      <w:pPr>
        <w:rPr>
          <w:rFonts w:eastAsia="ＭＳ 明朝"/>
        </w:rPr>
      </w:pPr>
    </w:p>
    <w:p w14:paraId="1C21B1CE" w14:textId="77777777" w:rsidR="000C3AD4" w:rsidRDefault="000C3AD4" w:rsidP="000C3AD4">
      <w:r>
        <w:rPr>
          <w:rFonts w:ascii="ＭＳ ゴシック" w:eastAsia="ＭＳ ゴシック" w:hint="eastAsia"/>
        </w:rPr>
        <w:t>キーワード</w:t>
      </w:r>
      <w:r>
        <w:rPr>
          <w:rFonts w:hint="eastAsia"/>
        </w:rPr>
        <w:t>：　タイトル　冗長　潜在的読者　常識</w:t>
      </w:r>
    </w:p>
    <w:p w14:paraId="53AEFC15" w14:textId="77777777" w:rsidR="000C3AD4" w:rsidRDefault="000C3AD4" w:rsidP="000C3AD4">
      <w:pPr>
        <w:pStyle w:val="a3"/>
        <w:spacing w:after="0"/>
        <w:rPr>
          <w:rFonts w:eastAsia="ＭＳ 明朝"/>
        </w:rPr>
      </w:pPr>
    </w:p>
    <w:p w14:paraId="6FAB2B3D" w14:textId="77777777" w:rsidR="000C3AD4" w:rsidRDefault="000C3AD4" w:rsidP="000C3AD4">
      <w:pPr>
        <w:rPr>
          <w:rFonts w:eastAsia="ＭＳ 明朝"/>
        </w:rPr>
        <w:sectPr w:rsidR="000C3AD4" w:rsidSect="00455792">
          <w:footerReference w:type="default" r:id="rId6"/>
          <w:pgSz w:w="11906" w:h="16838" w:code="9"/>
          <w:pgMar w:top="1418" w:right="1418" w:bottom="1418" w:left="1418" w:header="851" w:footer="567" w:gutter="0"/>
          <w:cols w:space="425"/>
          <w:docGrid w:type="lines" w:linePitch="360"/>
        </w:sectPr>
      </w:pPr>
    </w:p>
    <w:p w14:paraId="13CD4A6C" w14:textId="65E079BD" w:rsidR="000C3AD4" w:rsidRDefault="000C3AD4" w:rsidP="000C3AD4">
      <w:pPr>
        <w:rPr>
          <w:rFonts w:eastAsia="ＭＳ 明朝"/>
        </w:rPr>
      </w:pPr>
      <w:r>
        <w:rPr>
          <w:rFonts w:eastAsia="ＭＳ 明朝" w:hint="eastAsia"/>
        </w:rPr>
        <w:t xml:space="preserve">　論文にどのようなタイトルを付けるかというのは、重要な問題である。タイトルによって、適切な読者を得る可能性が左右されるからである。自分の書いた論文を、その内容に興味を持つであろう潜在的な読者に読んでもらうためには、少なくともタイトルで対象及びアプローチを明記する必要があるだろう。特に、既存の論文との差別化は、重要なポイントである。</w:t>
      </w:r>
    </w:p>
    <w:p w14:paraId="45ACCB4E" w14:textId="77777777" w:rsidR="000C3AD4" w:rsidRDefault="000C3AD4" w:rsidP="000C3AD4">
      <w:pPr>
        <w:rPr>
          <w:rFonts w:eastAsia="ＭＳ 明朝"/>
        </w:rPr>
      </w:pPr>
      <w:r>
        <w:rPr>
          <w:rFonts w:eastAsia="ＭＳ 明朝" w:hint="eastAsia"/>
        </w:rPr>
        <w:t xml:space="preserve">　このような観点から論文のタイトルを見たとき、どうも気になるタイトルがある。それは、「○○に関する一考察」というものである。タイトルという、文字数の非常に限られたものの中に、「に関する一考察」という７文字を入れる理由が理解できない。その論文の著者は、この７文字によって潜在的な読者に何を伝えようとしているのだろうか。</w:t>
      </w:r>
    </w:p>
    <w:p w14:paraId="11004069" w14:textId="77777777" w:rsidR="000C3AD4" w:rsidRDefault="000C3AD4" w:rsidP="000C3AD4">
      <w:pPr>
        <w:rPr>
          <w:rFonts w:eastAsia="ＭＳ 明朝"/>
        </w:rPr>
      </w:pPr>
      <w:r>
        <w:rPr>
          <w:rFonts w:eastAsia="ＭＳ 明朝" w:hint="eastAsia"/>
        </w:rPr>
        <w:t xml:space="preserve">　いくつかの可能性を考えてみよう。まず、考察であるということを伝えているという可能性がある。しかし、これはあまりにも無意味である。考察のない論文などありえないからである。もし、考察のない論文があるとすれば、それこそ「考察なし」と宣言すべきであろう。ただし、どのような読者を獲得できるかは予測できないが。</w:t>
      </w:r>
    </w:p>
    <w:p w14:paraId="51B3C426" w14:textId="77777777" w:rsidR="000C3AD4" w:rsidRDefault="000C3AD4" w:rsidP="000C3AD4">
      <w:pPr>
        <w:rPr>
          <w:rFonts w:eastAsia="ＭＳ 明朝"/>
        </w:rPr>
      </w:pPr>
      <w:r>
        <w:rPr>
          <w:rFonts w:eastAsia="ＭＳ 明朝" w:hint="eastAsia"/>
        </w:rPr>
        <w:t xml:space="preserve">　次に、一考察であることを伝えているという可能性がある。あくまでも一考察であって、それ以上のものではありませんという主張である。これは一見すると、もっともらしい解釈だろう。しかし、これも同様に無意味である。ほとんどの論文は一考察であるのだから、一考察でない論文こそ、全面的考察、最終的考察などと明記すべきである。</w:t>
      </w:r>
    </w:p>
    <w:p w14:paraId="7878D4FF" w14:textId="77777777" w:rsidR="000C3AD4" w:rsidRDefault="000C3AD4" w:rsidP="000C3AD4">
      <w:pPr>
        <w:rPr>
          <w:rFonts w:eastAsia="ＭＳ 明朝"/>
        </w:rPr>
      </w:pPr>
      <w:r>
        <w:rPr>
          <w:rFonts w:eastAsia="ＭＳ 明朝" w:hint="eastAsia"/>
        </w:rPr>
        <w:t xml:space="preserve">　あるいは、「に関する」が重要だとは考えられないだろうか。しかし、タイトルに「○○」と書いてありながら「○○」に関連しない論文というのもおかしな</w:t>
      </w:r>
      <w:r>
        <w:rPr>
          <w:rFonts w:eastAsia="ＭＳ 明朝" w:hint="eastAsia"/>
        </w:rPr>
        <w:t>話である（ただし、皆無というわけではない）。</w:t>
      </w:r>
    </w:p>
    <w:p w14:paraId="4E9029C1" w14:textId="77777777" w:rsidR="000C3AD4" w:rsidRDefault="000C3AD4" w:rsidP="000C3AD4">
      <w:pPr>
        <w:rPr>
          <w:rFonts w:eastAsia="ＭＳ 明朝"/>
        </w:rPr>
      </w:pPr>
      <w:r>
        <w:rPr>
          <w:rFonts w:eastAsia="ＭＳ 明朝" w:hint="eastAsia"/>
        </w:rPr>
        <w:t xml:space="preserve">　こうして見ると、タイトル末尾の「に関する一考察」は７文字を無駄に使っているとしか思えない。唯一、妥当だと思われる解釈は、「○○」だけでは短くて格好悪いので長くしてみました、という理由である。それであれば、７文字増えるということ自体に意味がある。その内容が無意味であるということは、長さを増やす以外、内容にまったく影響を与えないということであり、実に合理的な選択だと言える。</w:t>
      </w:r>
    </w:p>
    <w:p w14:paraId="0FEDFAD7" w14:textId="67D096B6" w:rsidR="000C3AD4" w:rsidRDefault="000C3AD4" w:rsidP="000C3AD4">
      <w:pPr>
        <w:rPr>
          <w:rFonts w:eastAsia="ＭＳ 明朝"/>
        </w:rPr>
      </w:pPr>
      <w:r>
        <w:rPr>
          <w:rFonts w:eastAsia="ＭＳ 明朝" w:hint="eastAsia"/>
        </w:rPr>
        <w:t xml:space="preserve">　それでは、「○○に関する一考察」というタイトルは、どの程度使われているのだろうか。本来であれば、母数の確定している集団に対してこのタイトルが占める割合を調べればよいのだが、そんなことに貴重な時間を使うわけにはいかないので、書誌的なアプローチはあきらめて、もっと簡略化した方法を用いて傾向を見てみよう。大まかな傾向を見るため、</w:t>
      </w:r>
      <w:r>
        <w:rPr>
          <w:rFonts w:eastAsia="ＭＳ 明朝" w:hint="eastAsia"/>
        </w:rPr>
        <w:t>Google</w:t>
      </w:r>
      <w:r>
        <w:rPr>
          <w:rFonts w:eastAsia="ＭＳ 明朝" w:hint="eastAsia"/>
        </w:rPr>
        <w:t>で「考察」を含むキーワードで検索を行った。結果は以下の表に示す通りである。驚くべきは、「に関する一考察」と「一考察」との差が、わずか</w:t>
      </w:r>
      <w:r>
        <w:rPr>
          <w:rFonts w:eastAsia="ＭＳ 明朝" w:hint="eastAsia"/>
        </w:rPr>
        <w:t>3.17%</w:t>
      </w:r>
      <w:r>
        <w:rPr>
          <w:rFonts w:eastAsia="ＭＳ 明朝" w:hint="eastAsia"/>
        </w:rPr>
        <w:t>だったという事実である。この結果は、「タイトルを長くしたいだけ」仮説を支持していると見ることができる。</w:t>
      </w:r>
    </w:p>
    <w:p w14:paraId="5FE7019C" w14:textId="6465C750" w:rsidR="000C3AD4" w:rsidRDefault="000C3AD4" w:rsidP="000C3AD4">
      <w:pPr>
        <w:rPr>
          <w:rFonts w:eastAsia="ＭＳ 明朝"/>
        </w:rPr>
      </w:pPr>
    </w:p>
    <w:p w14:paraId="2F9C38D5" w14:textId="3C729BE4" w:rsidR="004C1678" w:rsidRDefault="004C1678" w:rsidP="004C1678">
      <w:pPr>
        <w:jc w:val="center"/>
        <w:rPr>
          <w:rFonts w:eastAsia="ＭＳ 明朝"/>
        </w:rPr>
      </w:pPr>
      <w:r>
        <w:rPr>
          <w:rFonts w:eastAsia="ＭＳ 明朝" w:hint="eastAsia"/>
        </w:rPr>
        <w:t>表１　〇〇〇〇〇〇</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
        <w:gridCol w:w="2117"/>
      </w:tblGrid>
      <w:tr w:rsidR="000C3AD4" w:rsidRPr="000C3AD4" w14:paraId="454C3D4F" w14:textId="77777777" w:rsidTr="00E64D0B">
        <w:tc>
          <w:tcPr>
            <w:tcW w:w="2161" w:type="dxa"/>
          </w:tcPr>
          <w:p w14:paraId="6EF19F66" w14:textId="77777777" w:rsidR="000C3AD4" w:rsidRPr="000C3AD4" w:rsidRDefault="000C3AD4" w:rsidP="000C3AD4">
            <w:pPr>
              <w:jc w:val="center"/>
              <w:rPr>
                <w:rFonts w:eastAsia="ＭＳ 明朝"/>
              </w:rPr>
            </w:pPr>
            <w:r w:rsidRPr="000C3AD4">
              <w:rPr>
                <w:rFonts w:eastAsia="ＭＳ 明朝" w:hint="eastAsia"/>
              </w:rPr>
              <w:t>キーワード</w:t>
            </w:r>
          </w:p>
        </w:tc>
        <w:tc>
          <w:tcPr>
            <w:tcW w:w="2159" w:type="dxa"/>
          </w:tcPr>
          <w:p w14:paraId="467D0597" w14:textId="77777777" w:rsidR="000C3AD4" w:rsidRPr="000C3AD4" w:rsidRDefault="000C3AD4" w:rsidP="000C3AD4">
            <w:pPr>
              <w:jc w:val="center"/>
              <w:rPr>
                <w:rFonts w:eastAsia="ＭＳ 明朝"/>
              </w:rPr>
            </w:pPr>
            <w:r w:rsidRPr="000C3AD4">
              <w:rPr>
                <w:rFonts w:eastAsia="ＭＳ 明朝" w:hint="eastAsia"/>
              </w:rPr>
              <w:t>ヒット数</w:t>
            </w:r>
          </w:p>
        </w:tc>
      </w:tr>
      <w:tr w:rsidR="000C3AD4" w:rsidRPr="000C3AD4" w14:paraId="0E479F26" w14:textId="77777777" w:rsidTr="00E64D0B">
        <w:tc>
          <w:tcPr>
            <w:tcW w:w="2161" w:type="dxa"/>
          </w:tcPr>
          <w:p w14:paraId="18D8D62B" w14:textId="77777777" w:rsidR="000C3AD4" w:rsidRPr="000C3AD4" w:rsidRDefault="000C3AD4" w:rsidP="000C3AD4">
            <w:pPr>
              <w:rPr>
                <w:rFonts w:eastAsia="ＭＳ 明朝"/>
              </w:rPr>
            </w:pPr>
            <w:r w:rsidRPr="000C3AD4">
              <w:rPr>
                <w:rFonts w:eastAsia="ＭＳ 明朝" w:hint="eastAsia"/>
              </w:rPr>
              <w:t>に関する一考察</w:t>
            </w:r>
          </w:p>
        </w:tc>
        <w:tc>
          <w:tcPr>
            <w:tcW w:w="2159" w:type="dxa"/>
          </w:tcPr>
          <w:p w14:paraId="519CFAA0"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1,220,000</w:t>
            </w:r>
            <w:r w:rsidRPr="000C3AD4">
              <w:rPr>
                <w:rFonts w:eastAsia="ＭＳ 明朝" w:hint="eastAsia"/>
              </w:rPr>
              <w:t>件</w:t>
            </w:r>
          </w:p>
        </w:tc>
      </w:tr>
      <w:tr w:rsidR="000C3AD4" w:rsidRPr="000C3AD4" w14:paraId="49B0EF1F" w14:textId="77777777" w:rsidTr="00E64D0B">
        <w:tc>
          <w:tcPr>
            <w:tcW w:w="2161" w:type="dxa"/>
          </w:tcPr>
          <w:p w14:paraId="6CB1322B" w14:textId="77777777" w:rsidR="000C3AD4" w:rsidRPr="000C3AD4" w:rsidRDefault="000C3AD4" w:rsidP="000C3AD4">
            <w:pPr>
              <w:rPr>
                <w:rFonts w:eastAsia="ＭＳ 明朝"/>
              </w:rPr>
            </w:pPr>
            <w:r w:rsidRPr="000C3AD4">
              <w:rPr>
                <w:rFonts w:eastAsia="ＭＳ 明朝" w:hint="eastAsia"/>
              </w:rPr>
              <w:t>一考察</w:t>
            </w:r>
          </w:p>
        </w:tc>
        <w:tc>
          <w:tcPr>
            <w:tcW w:w="2159" w:type="dxa"/>
          </w:tcPr>
          <w:p w14:paraId="64DE92C1"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1,260,000</w:t>
            </w:r>
            <w:r w:rsidRPr="000C3AD4">
              <w:rPr>
                <w:rFonts w:eastAsia="ＭＳ 明朝" w:hint="eastAsia"/>
              </w:rPr>
              <w:t>件</w:t>
            </w:r>
          </w:p>
        </w:tc>
      </w:tr>
      <w:tr w:rsidR="000C3AD4" w:rsidRPr="000C3AD4" w14:paraId="1B363FB8" w14:textId="77777777" w:rsidTr="00E64D0B">
        <w:tc>
          <w:tcPr>
            <w:tcW w:w="2161" w:type="dxa"/>
          </w:tcPr>
          <w:p w14:paraId="23D25F84" w14:textId="77777777" w:rsidR="000C3AD4" w:rsidRPr="000C3AD4" w:rsidRDefault="000C3AD4" w:rsidP="000C3AD4">
            <w:pPr>
              <w:rPr>
                <w:rFonts w:eastAsia="ＭＳ 明朝"/>
              </w:rPr>
            </w:pPr>
            <w:r w:rsidRPr="000C3AD4">
              <w:rPr>
                <w:rFonts w:eastAsia="ＭＳ 明朝" w:hint="eastAsia"/>
              </w:rPr>
              <w:t>予備的考察</w:t>
            </w:r>
          </w:p>
        </w:tc>
        <w:tc>
          <w:tcPr>
            <w:tcW w:w="2159" w:type="dxa"/>
          </w:tcPr>
          <w:p w14:paraId="58A709F7"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58,400</w:t>
            </w:r>
            <w:r w:rsidRPr="000C3AD4">
              <w:rPr>
                <w:rFonts w:eastAsia="ＭＳ 明朝" w:hint="eastAsia"/>
              </w:rPr>
              <w:t>件</w:t>
            </w:r>
          </w:p>
        </w:tc>
      </w:tr>
      <w:tr w:rsidR="000C3AD4" w:rsidRPr="000C3AD4" w14:paraId="0289D755" w14:textId="77777777" w:rsidTr="00E64D0B">
        <w:tc>
          <w:tcPr>
            <w:tcW w:w="2161" w:type="dxa"/>
          </w:tcPr>
          <w:p w14:paraId="0B373A68" w14:textId="77777777" w:rsidR="000C3AD4" w:rsidRPr="000C3AD4" w:rsidRDefault="000C3AD4" w:rsidP="000C3AD4">
            <w:pPr>
              <w:rPr>
                <w:rFonts w:eastAsia="ＭＳ 明朝"/>
              </w:rPr>
            </w:pPr>
            <w:r w:rsidRPr="000C3AD4">
              <w:rPr>
                <w:rFonts w:eastAsia="ＭＳ 明朝" w:hint="eastAsia"/>
              </w:rPr>
              <w:t>全面的考察</w:t>
            </w:r>
          </w:p>
        </w:tc>
        <w:tc>
          <w:tcPr>
            <w:tcW w:w="2159" w:type="dxa"/>
          </w:tcPr>
          <w:p w14:paraId="60C862F9"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76,300</w:t>
            </w:r>
            <w:r w:rsidRPr="000C3AD4">
              <w:rPr>
                <w:rFonts w:eastAsia="ＭＳ 明朝" w:hint="eastAsia"/>
              </w:rPr>
              <w:t>件</w:t>
            </w:r>
          </w:p>
        </w:tc>
      </w:tr>
      <w:tr w:rsidR="000C3AD4" w:rsidRPr="000C3AD4" w14:paraId="24951B98" w14:textId="77777777" w:rsidTr="00E64D0B">
        <w:tc>
          <w:tcPr>
            <w:tcW w:w="2161" w:type="dxa"/>
          </w:tcPr>
          <w:p w14:paraId="7D16886E" w14:textId="77777777" w:rsidR="000C3AD4" w:rsidRPr="000C3AD4" w:rsidRDefault="000C3AD4" w:rsidP="000C3AD4">
            <w:pPr>
              <w:rPr>
                <w:rFonts w:eastAsia="ＭＳ 明朝"/>
              </w:rPr>
            </w:pPr>
            <w:r w:rsidRPr="000C3AD4">
              <w:rPr>
                <w:rFonts w:eastAsia="ＭＳ 明朝" w:hint="eastAsia"/>
              </w:rPr>
              <w:t>最終的考察</w:t>
            </w:r>
          </w:p>
        </w:tc>
        <w:tc>
          <w:tcPr>
            <w:tcW w:w="2159" w:type="dxa"/>
          </w:tcPr>
          <w:p w14:paraId="647CD8C6"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16,700</w:t>
            </w:r>
            <w:r w:rsidRPr="000C3AD4">
              <w:rPr>
                <w:rFonts w:eastAsia="ＭＳ 明朝" w:hint="eastAsia"/>
              </w:rPr>
              <w:t>件</w:t>
            </w:r>
          </w:p>
        </w:tc>
      </w:tr>
      <w:tr w:rsidR="000C3AD4" w:rsidRPr="000C3AD4" w14:paraId="795BC925" w14:textId="77777777" w:rsidTr="00E64D0B">
        <w:tc>
          <w:tcPr>
            <w:tcW w:w="2161" w:type="dxa"/>
          </w:tcPr>
          <w:p w14:paraId="07504CC5" w14:textId="77777777" w:rsidR="000C3AD4" w:rsidRPr="000C3AD4" w:rsidRDefault="000C3AD4" w:rsidP="000C3AD4">
            <w:pPr>
              <w:rPr>
                <w:rFonts w:eastAsia="ＭＳ 明朝"/>
              </w:rPr>
            </w:pPr>
            <w:r w:rsidRPr="000C3AD4">
              <w:rPr>
                <w:rFonts w:eastAsia="ＭＳ 明朝" w:hint="eastAsia"/>
              </w:rPr>
              <w:t>決定的考察</w:t>
            </w:r>
          </w:p>
        </w:tc>
        <w:tc>
          <w:tcPr>
            <w:tcW w:w="2159" w:type="dxa"/>
          </w:tcPr>
          <w:p w14:paraId="2E9DDE09" w14:textId="77777777" w:rsidR="000C3AD4" w:rsidRPr="000C3AD4" w:rsidRDefault="000C3AD4" w:rsidP="000C3AD4">
            <w:pPr>
              <w:jc w:val="right"/>
              <w:rPr>
                <w:rFonts w:eastAsia="ＭＳ 明朝"/>
              </w:rPr>
            </w:pPr>
            <w:r w:rsidRPr="000C3AD4">
              <w:rPr>
                <w:rFonts w:eastAsia="ＭＳ 明朝" w:hint="eastAsia"/>
              </w:rPr>
              <w:t>3</w:t>
            </w:r>
            <w:r w:rsidRPr="000C3AD4">
              <w:rPr>
                <w:rFonts w:eastAsia="ＭＳ 明朝" w:hint="eastAsia"/>
              </w:rPr>
              <w:t>件</w:t>
            </w:r>
          </w:p>
        </w:tc>
      </w:tr>
      <w:tr w:rsidR="000C3AD4" w:rsidRPr="000C3AD4" w14:paraId="7A2E7DD3" w14:textId="77777777" w:rsidTr="00E64D0B">
        <w:tc>
          <w:tcPr>
            <w:tcW w:w="2161" w:type="dxa"/>
          </w:tcPr>
          <w:p w14:paraId="51409464" w14:textId="77777777" w:rsidR="000C3AD4" w:rsidRPr="000C3AD4" w:rsidRDefault="000C3AD4" w:rsidP="000C3AD4">
            <w:pPr>
              <w:rPr>
                <w:rFonts w:eastAsia="ＭＳ 明朝"/>
              </w:rPr>
            </w:pPr>
            <w:r w:rsidRPr="000C3AD4">
              <w:rPr>
                <w:rFonts w:eastAsia="ＭＳ 明朝" w:hint="eastAsia"/>
              </w:rPr>
              <w:t>歴史的考察</w:t>
            </w:r>
          </w:p>
        </w:tc>
        <w:tc>
          <w:tcPr>
            <w:tcW w:w="2159" w:type="dxa"/>
          </w:tcPr>
          <w:p w14:paraId="35899539" w14:textId="77777777" w:rsidR="000C3AD4" w:rsidRPr="000C3AD4" w:rsidRDefault="000C3AD4" w:rsidP="000C3AD4">
            <w:pPr>
              <w:jc w:val="right"/>
              <w:rPr>
                <w:rFonts w:eastAsia="ＭＳ 明朝"/>
              </w:rPr>
            </w:pPr>
            <w:r w:rsidRPr="000C3AD4">
              <w:rPr>
                <w:rFonts w:eastAsia="ＭＳ 明朝" w:hint="eastAsia"/>
              </w:rPr>
              <w:t>約</w:t>
            </w:r>
            <w:r w:rsidRPr="000C3AD4">
              <w:rPr>
                <w:rFonts w:eastAsia="ＭＳ 明朝" w:hint="eastAsia"/>
              </w:rPr>
              <w:t>85,800</w:t>
            </w:r>
            <w:r w:rsidRPr="000C3AD4">
              <w:rPr>
                <w:rFonts w:eastAsia="ＭＳ 明朝" w:hint="eastAsia"/>
              </w:rPr>
              <w:t>件</w:t>
            </w:r>
          </w:p>
        </w:tc>
      </w:tr>
    </w:tbl>
    <w:p w14:paraId="1618DDF1" w14:textId="77777777" w:rsidR="00455792" w:rsidRPr="000C3AD4" w:rsidRDefault="000C3AD4" w:rsidP="00455792">
      <w:pPr>
        <w:rPr>
          <w:rFonts w:eastAsia="ＭＳ 明朝"/>
        </w:rPr>
      </w:pPr>
      <w:r>
        <w:rPr>
          <w:rFonts w:eastAsia="ＭＳ 明朝" w:hint="eastAsia"/>
        </w:rPr>
        <w:lastRenderedPageBreak/>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sidR="00031B38">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w:t>
      </w:r>
      <w:r w:rsidR="00455792">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565B23BA" w14:textId="77777777" w:rsidR="00455792" w:rsidRPr="000C3AD4" w:rsidRDefault="00455792" w:rsidP="00455792">
      <w:pPr>
        <w:rPr>
          <w:rFonts w:eastAsia="ＭＳ 明朝"/>
        </w:rPr>
      </w:pPr>
      <w:r>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r>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017671C3" w14:textId="77777777" w:rsidR="00455792" w:rsidRPr="000C3AD4" w:rsidRDefault="00455792" w:rsidP="00455792">
      <w:pPr>
        <w:rPr>
          <w:rFonts w:eastAsia="ＭＳ 明朝"/>
        </w:rPr>
      </w:pPr>
      <w:r>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14EB4951" w14:textId="77D4D4C2" w:rsidR="000C3AD4" w:rsidRPr="00455792" w:rsidRDefault="00455792" w:rsidP="000C3AD4">
      <w:pPr>
        <w:rPr>
          <w:rFonts w:eastAsia="ＭＳ 明朝"/>
        </w:rPr>
      </w:pPr>
      <w:r>
        <w:rPr>
          <w:rFonts w:eastAsia="ＭＳ 明朝"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sectPr w:rsidR="000C3AD4" w:rsidRPr="00455792" w:rsidSect="00455792">
      <w:type w:val="continuous"/>
      <w:pgSz w:w="11906" w:h="16838" w:code="9"/>
      <w:pgMar w:top="1418" w:right="1418" w:bottom="1418" w:left="1418" w:header="851" w:footer="567"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EE45" w14:textId="77777777" w:rsidR="0076173F" w:rsidRDefault="0076173F" w:rsidP="00455792">
      <w:pPr>
        <w:spacing w:line="240" w:lineRule="auto"/>
      </w:pPr>
      <w:r>
        <w:separator/>
      </w:r>
    </w:p>
  </w:endnote>
  <w:endnote w:type="continuationSeparator" w:id="0">
    <w:p w14:paraId="6B6A5B5D" w14:textId="77777777" w:rsidR="0076173F" w:rsidRDefault="0076173F" w:rsidP="00455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TLP明朝">
    <w:altName w:val="Times New Roman"/>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1DDE" w14:textId="77777777" w:rsidR="00455792" w:rsidRDefault="004557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E3490" w14:textId="77777777" w:rsidR="0076173F" w:rsidRDefault="0076173F" w:rsidP="00455792">
      <w:pPr>
        <w:spacing w:line="240" w:lineRule="auto"/>
      </w:pPr>
      <w:r>
        <w:separator/>
      </w:r>
    </w:p>
  </w:footnote>
  <w:footnote w:type="continuationSeparator" w:id="0">
    <w:p w14:paraId="6B14EAE0" w14:textId="77777777" w:rsidR="0076173F" w:rsidRDefault="0076173F" w:rsidP="0045579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9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AD4"/>
    <w:rsid w:val="00014D03"/>
    <w:rsid w:val="00025E8E"/>
    <w:rsid w:val="00031B38"/>
    <w:rsid w:val="00067087"/>
    <w:rsid w:val="0009525D"/>
    <w:rsid w:val="000B0132"/>
    <w:rsid w:val="000B6B24"/>
    <w:rsid w:val="000C3AD4"/>
    <w:rsid w:val="00111C8A"/>
    <w:rsid w:val="00141FA4"/>
    <w:rsid w:val="001A5596"/>
    <w:rsid w:val="001B6500"/>
    <w:rsid w:val="001C5F40"/>
    <w:rsid w:val="001D3883"/>
    <w:rsid w:val="001E49FB"/>
    <w:rsid w:val="00200412"/>
    <w:rsid w:val="00205097"/>
    <w:rsid w:val="00216D10"/>
    <w:rsid w:val="00290D09"/>
    <w:rsid w:val="002B606A"/>
    <w:rsid w:val="002F0028"/>
    <w:rsid w:val="003544E0"/>
    <w:rsid w:val="00374C04"/>
    <w:rsid w:val="003F5EB2"/>
    <w:rsid w:val="004128A4"/>
    <w:rsid w:val="00417712"/>
    <w:rsid w:val="00425536"/>
    <w:rsid w:val="00425998"/>
    <w:rsid w:val="00427227"/>
    <w:rsid w:val="004369FE"/>
    <w:rsid w:val="00455792"/>
    <w:rsid w:val="004B3459"/>
    <w:rsid w:val="004B34E5"/>
    <w:rsid w:val="004C0C02"/>
    <w:rsid w:val="004C1678"/>
    <w:rsid w:val="004E7691"/>
    <w:rsid w:val="005164EC"/>
    <w:rsid w:val="00522A51"/>
    <w:rsid w:val="005239A6"/>
    <w:rsid w:val="00530E7A"/>
    <w:rsid w:val="005363B4"/>
    <w:rsid w:val="005B0AB2"/>
    <w:rsid w:val="005B1B79"/>
    <w:rsid w:val="005C15D8"/>
    <w:rsid w:val="005E3173"/>
    <w:rsid w:val="00603238"/>
    <w:rsid w:val="00603964"/>
    <w:rsid w:val="006235DE"/>
    <w:rsid w:val="00645D26"/>
    <w:rsid w:val="00695018"/>
    <w:rsid w:val="00701235"/>
    <w:rsid w:val="00706191"/>
    <w:rsid w:val="007368AF"/>
    <w:rsid w:val="0074461B"/>
    <w:rsid w:val="00752DC8"/>
    <w:rsid w:val="0076173F"/>
    <w:rsid w:val="00763D10"/>
    <w:rsid w:val="0078291A"/>
    <w:rsid w:val="007B2902"/>
    <w:rsid w:val="007E7593"/>
    <w:rsid w:val="007F2436"/>
    <w:rsid w:val="007F5851"/>
    <w:rsid w:val="00821D6A"/>
    <w:rsid w:val="008A0C89"/>
    <w:rsid w:val="008C47E7"/>
    <w:rsid w:val="00904E7F"/>
    <w:rsid w:val="0095047B"/>
    <w:rsid w:val="00966202"/>
    <w:rsid w:val="009927E2"/>
    <w:rsid w:val="009C1E05"/>
    <w:rsid w:val="009C22EC"/>
    <w:rsid w:val="009E06DD"/>
    <w:rsid w:val="009E1146"/>
    <w:rsid w:val="009E25E4"/>
    <w:rsid w:val="009F3D77"/>
    <w:rsid w:val="00A1765F"/>
    <w:rsid w:val="00A81D4F"/>
    <w:rsid w:val="00AF389F"/>
    <w:rsid w:val="00B1314C"/>
    <w:rsid w:val="00B42AAB"/>
    <w:rsid w:val="00B54E14"/>
    <w:rsid w:val="00BA4E52"/>
    <w:rsid w:val="00BD7510"/>
    <w:rsid w:val="00BF53F9"/>
    <w:rsid w:val="00C12770"/>
    <w:rsid w:val="00C5227D"/>
    <w:rsid w:val="00C53AD9"/>
    <w:rsid w:val="00C93A41"/>
    <w:rsid w:val="00CF29BE"/>
    <w:rsid w:val="00D32C35"/>
    <w:rsid w:val="00DA08F5"/>
    <w:rsid w:val="00DB1E83"/>
    <w:rsid w:val="00DC79F8"/>
    <w:rsid w:val="00DD122F"/>
    <w:rsid w:val="00DD695F"/>
    <w:rsid w:val="00DE3DAF"/>
    <w:rsid w:val="00E16C92"/>
    <w:rsid w:val="00E51D65"/>
    <w:rsid w:val="00E70469"/>
    <w:rsid w:val="00E86DFE"/>
    <w:rsid w:val="00F16FE5"/>
    <w:rsid w:val="00F432E8"/>
    <w:rsid w:val="00F5450F"/>
    <w:rsid w:val="00F924A8"/>
    <w:rsid w:val="00FA1C2B"/>
    <w:rsid w:val="00FE6326"/>
    <w:rsid w:val="00FF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7BD7BB"/>
  <w15:chartTrackingRefBased/>
  <w15:docId w15:val="{EC5E3FE6-42B5-4F9E-8084-B2B85F8A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AD4"/>
    <w:pPr>
      <w:widowControl w:val="0"/>
      <w:suppressAutoHyphens/>
      <w:adjustRightInd w:val="0"/>
      <w:snapToGrid w:val="0"/>
      <w:spacing w:line="288" w:lineRule="auto"/>
      <w:jc w:val="both"/>
    </w:pPr>
    <w:rPr>
      <w:rFonts w:ascii="Mincho" w:eastAsia="Mincho" w:hAnsi="Mincho" w:cs="Times New Roman"/>
      <w:color w:val="000000"/>
      <w:kern w:val="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4"/>
    <w:semiHidden/>
    <w:unhideWhenUsed/>
    <w:rsid w:val="000C3AD4"/>
    <w:pPr>
      <w:spacing w:after="120"/>
    </w:pPr>
    <w:rPr>
      <w:rFonts w:eastAsia="TLP明朝"/>
    </w:rPr>
  </w:style>
  <w:style w:type="paragraph" w:styleId="a4">
    <w:name w:val="Body Text"/>
    <w:basedOn w:val="a"/>
    <w:link w:val="a5"/>
    <w:uiPriority w:val="99"/>
    <w:semiHidden/>
    <w:unhideWhenUsed/>
    <w:rsid w:val="000C3AD4"/>
  </w:style>
  <w:style w:type="character" w:customStyle="1" w:styleId="a5">
    <w:name w:val="本文 (文字)"/>
    <w:basedOn w:val="a0"/>
    <w:link w:val="a4"/>
    <w:uiPriority w:val="99"/>
    <w:semiHidden/>
    <w:rsid w:val="000C3AD4"/>
    <w:rPr>
      <w:rFonts w:ascii="Mincho" w:eastAsia="Mincho" w:hAnsi="Mincho" w:cs="Times New Roman"/>
      <w:color w:val="000000"/>
      <w:kern w:val="0"/>
      <w:sz w:val="18"/>
      <w:szCs w:val="20"/>
    </w:rPr>
  </w:style>
  <w:style w:type="paragraph" w:styleId="a6">
    <w:name w:val="header"/>
    <w:basedOn w:val="a"/>
    <w:link w:val="a7"/>
    <w:uiPriority w:val="99"/>
    <w:unhideWhenUsed/>
    <w:rsid w:val="00455792"/>
    <w:pPr>
      <w:tabs>
        <w:tab w:val="center" w:pos="4252"/>
        <w:tab w:val="right" w:pos="8504"/>
      </w:tabs>
    </w:pPr>
  </w:style>
  <w:style w:type="character" w:customStyle="1" w:styleId="a7">
    <w:name w:val="ヘッダー (文字)"/>
    <w:basedOn w:val="a0"/>
    <w:link w:val="a6"/>
    <w:uiPriority w:val="99"/>
    <w:rsid w:val="00455792"/>
    <w:rPr>
      <w:rFonts w:ascii="Mincho" w:eastAsia="Mincho" w:hAnsi="Mincho" w:cs="Times New Roman"/>
      <w:color w:val="000000"/>
      <w:kern w:val="0"/>
      <w:sz w:val="18"/>
      <w:szCs w:val="20"/>
    </w:rPr>
  </w:style>
  <w:style w:type="paragraph" w:styleId="a8">
    <w:name w:val="footer"/>
    <w:basedOn w:val="a"/>
    <w:link w:val="a9"/>
    <w:uiPriority w:val="99"/>
    <w:unhideWhenUsed/>
    <w:rsid w:val="00455792"/>
    <w:pPr>
      <w:tabs>
        <w:tab w:val="center" w:pos="4252"/>
        <w:tab w:val="right" w:pos="8504"/>
      </w:tabs>
    </w:pPr>
  </w:style>
  <w:style w:type="character" w:customStyle="1" w:styleId="a9">
    <w:name w:val="フッター (文字)"/>
    <w:basedOn w:val="a0"/>
    <w:link w:val="a8"/>
    <w:uiPriority w:val="99"/>
    <w:rsid w:val="00455792"/>
    <w:rPr>
      <w:rFonts w:ascii="Mincho" w:eastAsia="Mincho" w:hAnsi="Mincho" w:cs="Times New Roman"/>
      <w:color w:val="000000"/>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83512">
      <w:bodyDiv w:val="1"/>
      <w:marLeft w:val="0"/>
      <w:marRight w:val="0"/>
      <w:marTop w:val="0"/>
      <w:marBottom w:val="0"/>
      <w:divBdr>
        <w:top w:val="none" w:sz="0" w:space="0" w:color="auto"/>
        <w:left w:val="none" w:sz="0" w:space="0" w:color="auto"/>
        <w:bottom w:val="none" w:sz="0" w:space="0" w:color="auto"/>
        <w:right w:val="none" w:sz="0" w:space="0" w:color="auto"/>
      </w:divBdr>
    </w:div>
    <w:div w:id="183961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605</Words>
  <Characters>3452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教育実践支援センター</dc:creator>
  <cp:keywords/>
  <dc:description/>
  <cp:lastModifiedBy>ina-tako ina-tako</cp:lastModifiedBy>
  <cp:revision>7</cp:revision>
  <dcterms:created xsi:type="dcterms:W3CDTF">2022-05-10T06:48:00Z</dcterms:created>
  <dcterms:modified xsi:type="dcterms:W3CDTF">2024-10-13T08:05:00Z</dcterms:modified>
</cp:coreProperties>
</file>